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әл-Фараби атындағы Қазақ Ұлттық университеті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Философия және саясаттану факультеті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jc w:val="center"/>
        <w:outlineLvl w:val="0"/>
        <w:rPr>
          <w:rFonts w:ascii="Calibri" w:eastAsia="Calibri" w:hAnsi="Calibri" w:cs="Times New Roman"/>
          <w:bCs/>
          <w:caps/>
          <w:sz w:val="32"/>
          <w:szCs w:val="32"/>
          <w:lang w:val="kk-KZ"/>
        </w:rPr>
      </w:pPr>
      <w:r w:rsidRPr="002C2830">
        <w:rPr>
          <w:rFonts w:ascii="Times New Roman" w:eastAsia="Arial Unicode MS" w:hAnsi="Times New Roman" w:cs="Times New Roman"/>
          <w:b/>
          <w:sz w:val="32"/>
          <w:szCs w:val="32"/>
          <w:lang w:val="kk-KZ" w:eastAsia="ko-KR"/>
        </w:rPr>
        <w:t xml:space="preserve">Педагогика және білім беру менеджменті 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>кафедрасы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kk-KZ"/>
        </w:rPr>
      </w:pP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7535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Педагогикагы оқыту әдістемесі </w:t>
      </w: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  ПӘНІНЕН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 </w:t>
      </w: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2C2830"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  ЕМТИХАН</w:t>
      </w: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781D00" w:rsidRPr="002C2830" w:rsidRDefault="00781D00" w:rsidP="00781D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Calibri" w:eastAsia="Calibri" w:hAnsi="Calibri" w:cs="Times New Roman"/>
          <w:lang w:val="kk-KZ"/>
        </w:rPr>
      </w:pP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КРЕДИТ САНЫ - 3</w:t>
      </w:r>
    </w:p>
    <w:p w:rsidR="00781D00" w:rsidRPr="002C2830" w:rsidRDefault="007535BB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КУРС -3</w:t>
      </w: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781D00" w:rsidRPr="002C2830" w:rsidRDefault="00781D00" w:rsidP="00781D00">
      <w:pPr>
        <w:keepNext/>
        <w:keepLines/>
        <w:spacing w:after="200" w:line="276" w:lineRule="auto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Құрастырған:    п.ғ.к., Молдасан Қ.Ш</w:t>
      </w:r>
    </w:p>
    <w:p w:rsidR="00781D00" w:rsidRPr="002C2830" w:rsidRDefault="00781D00" w:rsidP="00781D0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2C2830" w:rsidRDefault="00D40ABF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 -2021</w:t>
      </w:r>
      <w:bookmarkStart w:id="0" w:name="_GoBack"/>
      <w:bookmarkEnd w:id="0"/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«</w:t>
      </w:r>
      <w:r w:rsidR="007535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Педагогиканы оқыту әдістемесі </w:t>
      </w: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 ПӘНІНЕН</w:t>
      </w: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</w:p>
    <w:p w:rsidR="00781D00" w:rsidRPr="002C2830" w:rsidRDefault="00781D00" w:rsidP="00781D00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2C2830">
        <w:rPr>
          <w:rFonts w:ascii="Times New Roman" w:eastAsia="Calibri" w:hAnsi="Times New Roman" w:cs="Times New Roman"/>
          <w:b/>
          <w:sz w:val="32"/>
          <w:szCs w:val="32"/>
          <w:lang w:val="kk-KZ"/>
        </w:rPr>
        <w:t xml:space="preserve"> </w:t>
      </w:r>
      <w:r w:rsidRPr="002C2830">
        <w:rPr>
          <w:rFonts w:ascii="Times New Roman" w:eastAsia="Times New Roman" w:hAnsi="Times New Roman"/>
          <w:b/>
          <w:bCs/>
          <w:caps/>
          <w:sz w:val="28"/>
          <w:szCs w:val="28"/>
          <w:lang w:val="kk-KZ" w:eastAsia="ru-RU"/>
        </w:rPr>
        <w:t>ҚОРЫТЫНДЫ ЕМТИХАН</w:t>
      </w:r>
    </w:p>
    <w:p w:rsidR="00781D00" w:rsidRPr="002C2830" w:rsidRDefault="00781D00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БАҒДАРЛАМАСЫ</w:t>
      </w:r>
    </w:p>
    <w:p w:rsidR="00781D00" w:rsidRPr="002C2830" w:rsidRDefault="007535BB" w:rsidP="00781D0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2020-2021 оқу жылына  3</w:t>
      </w:r>
      <w:r w:rsidR="00781D00"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курс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студенттеріне </w:t>
      </w:r>
      <w:r w:rsidR="00781D00" w:rsidRPr="002C283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арналған</w:t>
      </w:r>
    </w:p>
    <w:p w:rsidR="00781D00" w:rsidRPr="002C2830" w:rsidRDefault="00781D00" w:rsidP="00781D00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6"/>
          <w:lang w:val="kk-KZ"/>
        </w:rPr>
      </w:pPr>
      <w:r w:rsidRPr="002C2830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Емтихан сұрақтарына берілетін тақырыптар  мен сұрақтар тізімі</w:t>
      </w:r>
      <w:r w:rsidRPr="002C2830">
        <w:rPr>
          <w:rFonts w:asciiTheme="majorHAnsi" w:eastAsiaTheme="majorEastAsia" w:hAnsiTheme="majorHAnsi" w:cstheme="majorBidi"/>
          <w:b/>
          <w:bCs/>
          <w:sz w:val="28"/>
          <w:szCs w:val="26"/>
          <w:lang w:val="kk-KZ"/>
        </w:rPr>
        <w:t>:</w:t>
      </w:r>
    </w:p>
    <w:p w:rsidR="00781D00" w:rsidRPr="002C283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Pr="002D332C" w:rsidRDefault="00781D00" w:rsidP="00781D00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C28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I Модуль. </w:t>
      </w:r>
    </w:p>
    <w:p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A7D52" w:rsidRDefault="00FA7D52" w:rsidP="00781D00">
      <w:pPr>
        <w:spacing w:after="20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</w:p>
    <w:p w:rsidR="00FA7D52" w:rsidRPr="00FA7D52" w:rsidRDefault="00FA7D52" w:rsidP="00FA7D5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1. Педагогиканы оқыту әдістемесінің пәні мен міндеттері.</w:t>
      </w:r>
    </w:p>
    <w:p w:rsidR="00FA7D52" w:rsidRPr="00FA7D52" w:rsidRDefault="00FA7D52" w:rsidP="00FA7D5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2. Мектеп туралы нормативті құжаттарға сипаттама беріңіз</w:t>
      </w:r>
    </w:p>
    <w:p w:rsidR="00FA7D52" w:rsidRPr="00FA7D52" w:rsidRDefault="00FA7D52" w:rsidP="00FA7D5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3. Педагогика курсының мазмұнына жалпы сипаттама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беру</w:t>
      </w:r>
      <w:r w:rsidRPr="00FA7D5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81D00" w:rsidRPr="002C2830" w:rsidRDefault="00781D00" w:rsidP="00781D0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</w:t>
      </w:r>
      <w:r w:rsidRPr="002C28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</w:t>
      </w: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781D00" w:rsidRDefault="00781D00" w:rsidP="00781D00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FA7D52" w:rsidRPr="00FA7D52" w:rsidRDefault="00FA7D52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Педагогиканың категориялары тақырыбына педагогикалық ертегі құрастырыңыз.</w:t>
      </w:r>
    </w:p>
    <w:p w:rsidR="00FA7D52" w:rsidRPr="00FA7D52" w:rsidRDefault="00FA7D52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курсының құрылымы мен мазмұны.</w:t>
      </w:r>
    </w:p>
    <w:p w:rsidR="00FA7D52" w:rsidRPr="00FA7D52" w:rsidRDefault="00FA7D52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Педагогика кабинетінің құрылымын жасаңыз.</w:t>
      </w:r>
    </w:p>
    <w:p w:rsidR="00FA7D52" w:rsidRPr="00FA7D52" w:rsidRDefault="00FA7D52" w:rsidP="00FA7D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D52">
        <w:rPr>
          <w:rFonts w:ascii="Times New Roman" w:hAnsi="Times New Roman" w:cs="Times New Roman"/>
          <w:sz w:val="24"/>
          <w:szCs w:val="24"/>
          <w:lang w:val="kk-KZ"/>
        </w:rPr>
        <w:t>Педагогиканы оқыудағы технологиялар, оның компоненттері.</w:t>
      </w:r>
    </w:p>
    <w:p w:rsidR="00781D00" w:rsidRDefault="00781D00" w:rsidP="00781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781D00" w:rsidRPr="002D332C" w:rsidRDefault="00781D00" w:rsidP="0078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D33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Модуль 3</w:t>
      </w:r>
      <w:r w:rsidRPr="002D33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81D00" w:rsidRPr="002C2830" w:rsidRDefault="00781D00" w:rsidP="00781D00">
      <w:pPr>
        <w:spacing w:after="200" w:line="276" w:lineRule="auto"/>
        <w:rPr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</w:pPr>
      <w:r w:rsidRPr="002C2830">
        <w:rPr>
          <w:rFonts w:ascii="Times New Roman" w:hAnsi="Times New Roman" w:cs="Times New Roman"/>
          <w:b/>
          <w:i/>
          <w:sz w:val="28"/>
          <w:szCs w:val="28"/>
          <w:lang w:val="kk-KZ" w:eastAsia="ko-KR"/>
        </w:rPr>
        <w:t>Сұрақтар тізімі:</w:t>
      </w:r>
    </w:p>
    <w:p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Cs/>
          <w:noProof/>
          <w:spacing w:val="-1"/>
          <w:sz w:val="28"/>
          <w:szCs w:val="28"/>
          <w:lang w:val="kk-KZ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81D00" w:rsidRPr="00D40ABF" w:rsidTr="00A701B5">
        <w:tc>
          <w:tcPr>
            <w:tcW w:w="9606" w:type="dxa"/>
            <w:shd w:val="clear" w:color="auto" w:fill="auto"/>
          </w:tcPr>
          <w:p w:rsidR="00FA7D52" w:rsidRPr="00FA7D52" w:rsidRDefault="00FA7D52" w:rsidP="00FA7D5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FA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 бойынша оқулықтар мен оқу құрадарын талдау.</w:t>
            </w:r>
          </w:p>
          <w:p w:rsidR="00FA7D52" w:rsidRPr="00FA7D52" w:rsidRDefault="00FA7D52" w:rsidP="00FA7D5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5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16. </w:t>
            </w:r>
            <w:r w:rsidRPr="00FA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тақырыптың біріне семинар өткізу жоспарын құрастырыңыз.</w:t>
            </w:r>
          </w:p>
          <w:p w:rsidR="00FA7D52" w:rsidRPr="00FA7D52" w:rsidRDefault="00FA7D52" w:rsidP="00FA7D5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 Колледждерде, жоғары оқу орындарында педагогиканы оқытудың формалары мен әдістері.</w:t>
            </w:r>
          </w:p>
          <w:p w:rsidR="00FA7D52" w:rsidRPr="00FA7D52" w:rsidRDefault="00FA7D52" w:rsidP="00FA7D5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 Дәріс және оған қойылатын талаптар тізбегін түзіңіз.</w:t>
            </w:r>
          </w:p>
          <w:p w:rsidR="00781D00" w:rsidRPr="00CA4718" w:rsidRDefault="00781D00" w:rsidP="00FA7D52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00" w:rsidRPr="00D40ABF" w:rsidTr="00A701B5">
        <w:trPr>
          <w:trHeight w:val="93"/>
        </w:trPr>
        <w:tc>
          <w:tcPr>
            <w:tcW w:w="9606" w:type="dxa"/>
            <w:shd w:val="clear" w:color="auto" w:fill="auto"/>
          </w:tcPr>
          <w:p w:rsidR="00781D00" w:rsidRPr="00263B12" w:rsidRDefault="00781D00" w:rsidP="00A70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81D00" w:rsidRPr="002C2830" w:rsidRDefault="00781D00" w:rsidP="00781D00">
      <w:pPr>
        <w:spacing w:after="0" w:line="240" w:lineRule="auto"/>
        <w:rPr>
          <w:rFonts w:ascii="Times New Roman" w:eastAsia="Calibri" w:hAnsi="Times New Roman" w:cs="Times New Roman"/>
          <w:bCs/>
          <w:noProof/>
          <w:spacing w:val="-1"/>
          <w:sz w:val="28"/>
          <w:szCs w:val="28"/>
          <w:lang w:val="kk-KZ"/>
        </w:rPr>
      </w:pPr>
    </w:p>
    <w:p w:rsidR="00781D00" w:rsidRPr="002C283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Pr="008E51C6" w:rsidRDefault="00781D00" w:rsidP="00781D00">
      <w:pPr>
        <w:spacing w:after="200" w:line="276" w:lineRule="auto"/>
        <w:rPr>
          <w:sz w:val="28"/>
          <w:szCs w:val="28"/>
          <w:lang w:val="kk-KZ"/>
        </w:rPr>
      </w:pPr>
      <w:r w:rsidRPr="008E51C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Қорытынды емтихан жазбаша түрде жүргізіледі. Тақырыптардың мазмұны барлық оқылған дәрістер, семинар сабағы, магистранттардың өздік жұмыстары (МӨЖ) бойынша  қамтылған.</w:t>
      </w:r>
    </w:p>
    <w:p w:rsidR="00781D00" w:rsidRPr="008E51C6" w:rsidRDefault="00781D00" w:rsidP="00781D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8E51C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Оқытудың нәтижесі:</w:t>
      </w:r>
      <w:r w:rsidRPr="008E51C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8E51C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8E51C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:rsidR="00781D00" w:rsidRPr="008E51C6" w:rsidRDefault="00781D00" w:rsidP="00781D0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81D00" w:rsidRPr="008E51C6" w:rsidRDefault="00781D00" w:rsidP="00781D00">
      <w:pPr>
        <w:spacing w:after="200" w:line="276" w:lineRule="auto"/>
        <w:jc w:val="center"/>
        <w:rPr>
          <w:rFonts w:ascii="Calibri" w:eastAsia="Calibri" w:hAnsi="Calibri" w:cs="Times New Roman"/>
          <w:lang w:val="kk-KZ"/>
        </w:rPr>
      </w:pPr>
      <w:r w:rsidRPr="008E51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Баға қою критерийлері</w:t>
      </w:r>
      <w:r w:rsidRPr="008E51C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781D00" w:rsidRPr="008E51C6" w:rsidTr="00A701B5">
        <w:trPr>
          <w:trHeight w:val="270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Балл</w:t>
            </w:r>
            <w:r w:rsidRPr="008E51C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r w:rsidRPr="008E51C6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ауап мазмұны</w:t>
            </w:r>
            <w:r w:rsidRPr="008E5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1D00" w:rsidRPr="008E51C6" w:rsidTr="00A701B5">
        <w:trPr>
          <w:trHeight w:val="109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90-100 балл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Мазмұны әдістер  туралы толық мәлімет береді, практикалық ерекшеліктері сипа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тталған және толық шешілген.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3.1-2 блок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жауаптары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дар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ды жақсы игергендігін білдіреді.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4.Шығармашылық жұмыста қабілеттілігі көрінеді.</w:t>
            </w:r>
          </w:p>
        </w:tc>
      </w:tr>
      <w:tr w:rsidR="00781D00" w:rsidRPr="00D40ABF" w:rsidTr="00A701B5">
        <w:trPr>
          <w:trHeight w:val="109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Презентациялық жұмыс  талаптарға сай әзірленген. 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Мазмұнында  ашылмай қалған аспектілер бар.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Практикалық ерекшеліктері толық сипатталмаған.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4.1-2 блок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жауаптары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теориялық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материалды 75% игергендігін білдіреді.</w:t>
            </w:r>
          </w:p>
        </w:tc>
      </w:tr>
      <w:tr w:rsidR="00781D00" w:rsidRPr="00D40ABF" w:rsidTr="00A701B5">
        <w:trPr>
          <w:trHeight w:val="41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орындалған, бірақ мазмұны толық ашылмаған.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Практикалық ерекшеліктері сипатталмаған. 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Ауызша жауаптары қысқа және қосымша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жүйелілікті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талап етеді.</w:t>
            </w:r>
          </w:p>
        </w:tc>
      </w:tr>
      <w:tr w:rsidR="00781D00" w:rsidRPr="00D40ABF" w:rsidTr="00A701B5">
        <w:trPr>
          <w:trHeight w:val="285"/>
        </w:trPr>
        <w:tc>
          <w:tcPr>
            <w:tcW w:w="2660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0-49 (Қанағаттанарлық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Жұмыс  мүлде орындалмаған немесе 50%  орындалған, </w:t>
            </w: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теориялық маериалдарда қате </w:t>
            </w:r>
            <w:r w:rsidRPr="008E51C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кездеседі.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2.Практикалық жауап мүлде жоқ.</w:t>
            </w:r>
          </w:p>
          <w:p w:rsidR="00781D00" w:rsidRPr="008E51C6" w:rsidRDefault="00781D00" w:rsidP="00A7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8E51C6">
              <w:rPr>
                <w:rFonts w:ascii="Times New Roman" w:hAnsi="Times New Roman"/>
                <w:sz w:val="28"/>
                <w:szCs w:val="28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Pr="008E51C6" w:rsidRDefault="00781D00" w:rsidP="00781D0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1D00" w:rsidRDefault="00781D00" w:rsidP="00781D00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  <w:r w:rsidRPr="008E51C6">
        <w:rPr>
          <w:rFonts w:ascii="Times New Roman" w:hAnsi="Times New Roman" w:cs="Times New Roman"/>
          <w:b/>
          <w:sz w:val="28"/>
          <w:lang w:val="kk-KZ"/>
        </w:rPr>
        <w:lastRenderedPageBreak/>
        <w:t>Ұсынылатын әдебиеттер:</w:t>
      </w:r>
    </w:p>
    <w:p w:rsidR="00E42136" w:rsidRPr="00E42136" w:rsidRDefault="00E42136" w:rsidP="00E4213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Мынбаева А.К., Садвакасова З.М. Инновационные методы обучения, или Как интересно преподавать.-Алматы: Қазақ Университеті, </w:t>
      </w:r>
      <w:r w:rsidRPr="00E4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2009. - 344 с. </w:t>
      </w:r>
    </w:p>
    <w:p w:rsidR="00E42136" w:rsidRPr="00E42136" w:rsidRDefault="00E42136" w:rsidP="00E4213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21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Әлқожаева Н.С. Педагогика. Оқу-әдістемелік кешен.-Алматы:Қазақ университеті, 2014, 2- басылым.-145 б. </w:t>
      </w:r>
    </w:p>
    <w:p w:rsidR="00E42136" w:rsidRPr="00E42136" w:rsidRDefault="00E42136" w:rsidP="00E4213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21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Бөрібекова Ф.Б., Жанатбекова Н.Ж. Қазіргі заманғы педагогикалық технологиялар. Оқулық. – А.: 2014. -360б. </w:t>
      </w:r>
    </w:p>
    <w:p w:rsidR="00E42136" w:rsidRPr="00E42136" w:rsidRDefault="00E42136" w:rsidP="00E4213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421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Ахметова Г.К., Исаева З.А., Әлқожаева Н.С. Педагогика: Оқулық.-Алматы: Қазақ университеті, 2006.</w:t>
      </w:r>
    </w:p>
    <w:p w:rsidR="00781D00" w:rsidRDefault="00781D00" w:rsidP="00781D00">
      <w:pPr>
        <w:keepNext/>
        <w:tabs>
          <w:tab w:val="left" w:pos="463"/>
          <w:tab w:val="center" w:pos="9639"/>
        </w:tabs>
        <w:autoSpaceDE w:val="0"/>
        <w:autoSpaceDN w:val="0"/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lang w:val="kk-KZ"/>
        </w:rPr>
      </w:pPr>
    </w:p>
    <w:p w:rsidR="00781D00" w:rsidRPr="00D40ABF" w:rsidRDefault="00781D00" w:rsidP="00781D00">
      <w:pPr>
        <w:rPr>
          <w:lang w:val="kk-KZ"/>
        </w:rPr>
      </w:pPr>
    </w:p>
    <w:p w:rsidR="0055067D" w:rsidRPr="00D40ABF" w:rsidRDefault="0055067D">
      <w:pPr>
        <w:rPr>
          <w:lang w:val="kk-KZ"/>
        </w:rPr>
      </w:pPr>
    </w:p>
    <w:sectPr w:rsidR="0055067D" w:rsidRPr="00D4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1B08"/>
    <w:multiLevelType w:val="hybridMultilevel"/>
    <w:tmpl w:val="0384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BD8"/>
    <w:multiLevelType w:val="hybridMultilevel"/>
    <w:tmpl w:val="F4E20BBE"/>
    <w:lvl w:ilvl="0" w:tplc="308CF4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1650E14"/>
    <w:multiLevelType w:val="hybridMultilevel"/>
    <w:tmpl w:val="7FFEB8E4"/>
    <w:lvl w:ilvl="0" w:tplc="4F12DBE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D5764"/>
    <w:multiLevelType w:val="hybridMultilevel"/>
    <w:tmpl w:val="A8126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E7C3C"/>
    <w:multiLevelType w:val="hybridMultilevel"/>
    <w:tmpl w:val="9FF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049E5"/>
    <w:multiLevelType w:val="hybridMultilevel"/>
    <w:tmpl w:val="94CC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40115"/>
    <w:multiLevelType w:val="hybridMultilevel"/>
    <w:tmpl w:val="E000FA52"/>
    <w:lvl w:ilvl="0" w:tplc="1254A40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81771"/>
    <w:multiLevelType w:val="hybridMultilevel"/>
    <w:tmpl w:val="19B8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9"/>
    <w:rsid w:val="0055067D"/>
    <w:rsid w:val="007535BB"/>
    <w:rsid w:val="00781D00"/>
    <w:rsid w:val="00A370C9"/>
    <w:rsid w:val="00D40ABF"/>
    <w:rsid w:val="00E42136"/>
    <w:rsid w:val="00F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A699-7C6A-4F37-A3D5-DECACC65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2020-10-27T18:09:00Z</dcterms:created>
  <dcterms:modified xsi:type="dcterms:W3CDTF">2021-01-04T05:54:00Z</dcterms:modified>
</cp:coreProperties>
</file>